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南通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市2020年度企业信用修复培训班参会回执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填表镇区（街道）：</w:t>
      </w:r>
    </w:p>
    <w:tbl>
      <w:tblPr>
        <w:tblStyle w:val="4"/>
        <w:tblW w:w="1345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740"/>
        <w:gridCol w:w="1080"/>
        <w:gridCol w:w="2055"/>
        <w:gridCol w:w="1470"/>
        <w:gridCol w:w="2610"/>
        <w:gridCol w:w="1425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地区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统一信用代码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法人或主要负责人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法人或主要负责人身份证号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  <w:sectPr>
          <w:pgSz w:w="16838" w:h="11906" w:orient="landscape"/>
          <w:pgMar w:top="1418" w:right="1701" w:bottom="1418" w:left="1701" w:header="851" w:footer="1134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sz w:val="32"/>
          <w:szCs w:val="32"/>
        </w:rPr>
        <w:t>填表人：             移动电话：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7732E"/>
    <w:rsid w:val="3447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2020-06-15T02:37:00Z</dcterms:created>
  <dc:creator>小她</dc:creator>
  <cp:lastModifiedBy>小她</cp:lastModifiedBy>
  <dcterms:modified xsi:type="dcterms:W3CDTF">2020-06-15T02:41:46Z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